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A5A0D6" w14:textId="159CD6F1" w:rsidR="00257916" w:rsidRPr="007704B3" w:rsidRDefault="00257916" w:rsidP="007704B3">
      <w:pPr>
        <w:spacing w:line="360" w:lineRule="auto"/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  <w14:ligatures w14:val="none"/>
        </w:rPr>
      </w:pPr>
      <w:r w:rsidRPr="007704B3">
        <w:rPr>
          <w:rFonts w:ascii="方正小标宋简体" w:eastAsia="方正小标宋简体" w:hAnsi="方正小标宋简体" w:cs="方正小标宋简体"/>
          <w:sz w:val="36"/>
          <w:szCs w:val="36"/>
          <w14:ligatures w14:val="none"/>
        </w:rPr>
        <w:t>北京市药品检验研究院 DNA 测序、引物合成</w:t>
      </w:r>
      <w:r w:rsidR="00C237CA">
        <w:rPr>
          <w:rFonts w:ascii="方正小标宋简体" w:eastAsia="方正小标宋简体" w:hAnsi="方正小标宋简体" w:cs="方正小标宋简体" w:hint="eastAsia"/>
          <w:sz w:val="36"/>
          <w:szCs w:val="36"/>
          <w14:ligatures w14:val="none"/>
        </w:rPr>
        <w:t>、</w:t>
      </w:r>
      <w:r w:rsidRPr="007704B3">
        <w:rPr>
          <w:rFonts w:ascii="方正小标宋简体" w:eastAsia="方正小标宋简体" w:hAnsi="方正小标宋简体" w:cs="方正小标宋简体"/>
          <w:sz w:val="36"/>
          <w:szCs w:val="36"/>
          <w14:ligatures w14:val="none"/>
        </w:rPr>
        <w:t>基因合成</w:t>
      </w:r>
      <w:r w:rsidR="00C237CA">
        <w:rPr>
          <w:rFonts w:ascii="方正小标宋简体" w:eastAsia="方正小标宋简体" w:hAnsi="方正小标宋简体" w:cs="方正小标宋简体" w:hint="eastAsia"/>
          <w:sz w:val="36"/>
          <w:szCs w:val="36"/>
          <w14:ligatures w14:val="none"/>
        </w:rPr>
        <w:t>及RNA合成</w:t>
      </w:r>
      <w:r w:rsidRPr="007704B3">
        <w:rPr>
          <w:rFonts w:ascii="方正小标宋简体" w:eastAsia="方正小标宋简体" w:hAnsi="方正小标宋简体" w:cs="方正小标宋简体"/>
          <w:sz w:val="36"/>
          <w:szCs w:val="36"/>
          <w14:ligatures w14:val="none"/>
        </w:rPr>
        <w:t>服务技术要求（合同附件）</w:t>
      </w:r>
    </w:p>
    <w:p w14:paraId="5C17F746" w14:textId="77777777" w:rsidR="00257916" w:rsidRPr="007704B3" w:rsidRDefault="00257916" w:rsidP="007704B3">
      <w:pPr>
        <w:spacing w:after="160" w:line="360" w:lineRule="auto"/>
        <w:ind w:firstLineChars="200" w:firstLine="560"/>
        <w:rPr>
          <w:rFonts w:ascii="黑体" w:eastAsia="黑体" w:hAnsi="黑体" w:cs="黑体" w:hint="eastAsia"/>
          <w:sz w:val="28"/>
          <w:szCs w:val="28"/>
          <w14:ligatures w14:val="none"/>
        </w:rPr>
      </w:pPr>
      <w:r w:rsidRPr="007704B3">
        <w:rPr>
          <w:rFonts w:ascii="黑体" w:eastAsia="黑体" w:hAnsi="黑体" w:cs="黑体"/>
          <w:sz w:val="28"/>
          <w:szCs w:val="28"/>
          <w14:ligatures w14:val="none"/>
        </w:rPr>
        <w:t>一、总则</w:t>
      </w:r>
    </w:p>
    <w:p w14:paraId="1E7627DA" w14:textId="583BE886" w:rsidR="00257916" w:rsidRPr="007704B3" w:rsidRDefault="00257916" w:rsidP="007704B3">
      <w:pPr>
        <w:spacing w:line="360" w:lineRule="auto"/>
        <w:ind w:firstLineChars="200" w:firstLine="480"/>
        <w:rPr>
          <w:rFonts w:ascii="仿宋_GB2312" w:eastAsia="仿宋_GB2312" w:hAnsi="仿宋_GB2312" w:cs="仿宋_GB2312" w:hint="eastAsia"/>
          <w:sz w:val="24"/>
          <w:szCs w:val="21"/>
          <w14:ligatures w14:val="none"/>
        </w:rPr>
      </w:pPr>
      <w:r w:rsidRPr="007704B3">
        <w:rPr>
          <w:rFonts w:ascii="仿宋_GB2312" w:eastAsia="仿宋_GB2312" w:hAnsi="仿宋_GB2312" w:cs="仿宋_GB2312"/>
          <w:sz w:val="24"/>
          <w:szCs w:val="21"/>
          <w14:ligatures w14:val="none"/>
        </w:rPr>
        <w:t>本文件作为《</w:t>
      </w:r>
      <w:r w:rsidR="00C237CA" w:rsidRPr="00C237CA">
        <w:rPr>
          <w:rFonts w:ascii="仿宋_GB2312" w:eastAsia="仿宋_GB2312" w:hAnsi="仿宋_GB2312" w:cs="仿宋_GB2312" w:hint="eastAsia"/>
          <w:sz w:val="24"/>
          <w:szCs w:val="21"/>
          <w14:ligatures w14:val="none"/>
        </w:rPr>
        <w:t>北京市药品检验研究院 DNA 测序、引物合成、基因合成及RNA合成</w:t>
      </w:r>
      <w:r w:rsidR="00FA7A3C">
        <w:rPr>
          <w:rFonts w:ascii="仿宋_GB2312" w:eastAsia="仿宋_GB2312" w:hAnsi="仿宋_GB2312" w:cs="仿宋_GB2312" w:hint="eastAsia"/>
          <w:sz w:val="24"/>
          <w:szCs w:val="21"/>
          <w14:ligatures w14:val="none"/>
        </w:rPr>
        <w:t>服务</w:t>
      </w:r>
      <w:r w:rsidR="00C237CA" w:rsidRPr="00C237CA">
        <w:rPr>
          <w:rFonts w:ascii="仿宋_GB2312" w:eastAsia="仿宋_GB2312" w:hAnsi="仿宋_GB2312" w:cs="仿宋_GB2312" w:hint="eastAsia"/>
          <w:sz w:val="24"/>
          <w:szCs w:val="21"/>
          <w14:ligatures w14:val="none"/>
        </w:rPr>
        <w:t>供应商遴选公告</w:t>
      </w:r>
      <w:r w:rsidRPr="007704B3">
        <w:rPr>
          <w:rFonts w:ascii="仿宋_GB2312" w:eastAsia="仿宋_GB2312" w:hAnsi="仿宋_GB2312" w:cs="仿宋_GB2312"/>
          <w:sz w:val="24"/>
          <w:szCs w:val="21"/>
          <w14:ligatures w14:val="none"/>
        </w:rPr>
        <w:t>》的附件，明确双方合作期间的技术标准、服务要求、质量保障及相关权利义务，双方应严格遵照执行。</w:t>
      </w:r>
    </w:p>
    <w:p w14:paraId="35E38D7E" w14:textId="77777777" w:rsidR="00257916" w:rsidRPr="007704B3" w:rsidRDefault="00257916" w:rsidP="007704B3">
      <w:pPr>
        <w:spacing w:after="160" w:line="360" w:lineRule="auto"/>
        <w:ind w:firstLineChars="200" w:firstLine="560"/>
        <w:rPr>
          <w:rFonts w:ascii="黑体" w:eastAsia="黑体" w:hAnsi="黑体" w:cs="黑体" w:hint="eastAsia"/>
          <w:sz w:val="28"/>
          <w:szCs w:val="28"/>
          <w14:ligatures w14:val="none"/>
        </w:rPr>
      </w:pPr>
      <w:r w:rsidRPr="007704B3">
        <w:rPr>
          <w:rFonts w:ascii="黑体" w:eastAsia="黑体" w:hAnsi="黑体" w:cs="黑体"/>
          <w:sz w:val="28"/>
          <w:szCs w:val="28"/>
          <w14:ligatures w14:val="none"/>
        </w:rPr>
        <w:t>二、具体服务技术要求</w:t>
      </w:r>
    </w:p>
    <w:p w14:paraId="75B7F68F" w14:textId="77777777" w:rsidR="00257916" w:rsidRPr="007704B3" w:rsidRDefault="00257916" w:rsidP="007704B3">
      <w:pPr>
        <w:spacing w:after="160" w:line="360" w:lineRule="auto"/>
        <w:ind w:firstLineChars="200" w:firstLine="560"/>
        <w:rPr>
          <w:rFonts w:ascii="黑体" w:eastAsia="黑体" w:hAnsi="黑体" w:cs="黑体" w:hint="eastAsia"/>
          <w:sz w:val="28"/>
          <w:szCs w:val="28"/>
          <w14:ligatures w14:val="none"/>
        </w:rPr>
      </w:pPr>
      <w:r w:rsidRPr="007704B3">
        <w:rPr>
          <w:rFonts w:ascii="黑体" w:eastAsia="黑体" w:hAnsi="黑体" w:cs="黑体"/>
          <w:sz w:val="28"/>
          <w:szCs w:val="28"/>
          <w14:ligatures w14:val="none"/>
        </w:rPr>
        <w:t>（一）引物合成服务</w:t>
      </w:r>
    </w:p>
    <w:p w14:paraId="2D7AB959" w14:textId="77777777" w:rsidR="00257916" w:rsidRPr="007704B3" w:rsidRDefault="00257916" w:rsidP="007704B3">
      <w:pPr>
        <w:numPr>
          <w:ilvl w:val="0"/>
          <w:numId w:val="8"/>
        </w:numPr>
        <w:spacing w:line="360" w:lineRule="auto"/>
        <w:rPr>
          <w:rFonts w:ascii="仿宋_GB2312" w:eastAsia="仿宋_GB2312" w:hAnsi="仿宋_GB2312" w:cs="仿宋_GB2312" w:hint="eastAsia"/>
          <w:sz w:val="24"/>
          <w:szCs w:val="21"/>
          <w14:ligatures w14:val="none"/>
        </w:rPr>
      </w:pPr>
      <w:r w:rsidRPr="007704B3">
        <w:rPr>
          <w:rFonts w:ascii="仿宋_GB2312" w:eastAsia="仿宋_GB2312" w:hAnsi="仿宋_GB2312" w:cs="仿宋_GB2312"/>
          <w:sz w:val="24"/>
          <w:szCs w:val="21"/>
          <w14:ligatures w14:val="none"/>
        </w:rPr>
        <w:t>规格覆盖：需涵盖常规（11-59nt）、长链（60-150nt）、超短链（6-10nt）三类规格；</w:t>
      </w:r>
    </w:p>
    <w:p w14:paraId="5825464D" w14:textId="115CB1C4" w:rsidR="00257916" w:rsidRPr="007704B3" w:rsidRDefault="00257916" w:rsidP="007704B3">
      <w:pPr>
        <w:numPr>
          <w:ilvl w:val="0"/>
          <w:numId w:val="8"/>
        </w:numPr>
        <w:spacing w:line="360" w:lineRule="auto"/>
        <w:rPr>
          <w:rFonts w:ascii="仿宋_GB2312" w:eastAsia="仿宋_GB2312" w:hAnsi="仿宋_GB2312" w:cs="仿宋_GB2312" w:hint="eastAsia"/>
          <w:sz w:val="24"/>
          <w:szCs w:val="21"/>
          <w14:ligatures w14:val="none"/>
        </w:rPr>
      </w:pPr>
      <w:r w:rsidRPr="007704B3">
        <w:rPr>
          <w:rFonts w:ascii="仿宋_GB2312" w:eastAsia="仿宋_GB2312" w:hAnsi="仿宋_GB2312" w:cs="仿宋_GB2312"/>
          <w:sz w:val="24"/>
          <w:szCs w:val="21"/>
          <w14:ligatures w14:val="none"/>
        </w:rPr>
        <w:t>纯化方法：支持包括 PAGE、HPLC 在内的 2 种</w:t>
      </w:r>
      <w:r w:rsidR="00786A3C">
        <w:rPr>
          <w:rFonts w:ascii="仿宋_GB2312" w:eastAsia="仿宋_GB2312" w:hAnsi="仿宋_GB2312" w:cs="仿宋_GB2312" w:hint="eastAsia"/>
          <w:sz w:val="24"/>
          <w:szCs w:val="21"/>
          <w14:ligatures w14:val="none"/>
        </w:rPr>
        <w:t>及</w:t>
      </w:r>
      <w:r w:rsidRPr="007704B3">
        <w:rPr>
          <w:rFonts w:ascii="仿宋_GB2312" w:eastAsia="仿宋_GB2312" w:hAnsi="仿宋_GB2312" w:cs="仿宋_GB2312"/>
          <w:sz w:val="24"/>
          <w:szCs w:val="21"/>
          <w14:ligatures w14:val="none"/>
        </w:rPr>
        <w:t>以上主流纯化方法，满足不同实验精度需求；</w:t>
      </w:r>
    </w:p>
    <w:p w14:paraId="2906CFF1" w14:textId="77777777" w:rsidR="00257916" w:rsidRDefault="00257916" w:rsidP="007704B3">
      <w:pPr>
        <w:numPr>
          <w:ilvl w:val="0"/>
          <w:numId w:val="8"/>
        </w:numPr>
        <w:spacing w:line="360" w:lineRule="auto"/>
        <w:rPr>
          <w:rFonts w:ascii="仿宋_GB2312" w:eastAsia="仿宋_GB2312" w:hAnsi="仿宋_GB2312" w:cs="仿宋_GB2312" w:hint="eastAsia"/>
          <w:sz w:val="24"/>
          <w:szCs w:val="21"/>
          <w14:ligatures w14:val="none"/>
        </w:rPr>
      </w:pPr>
      <w:r w:rsidRPr="007704B3">
        <w:rPr>
          <w:rFonts w:ascii="仿宋_GB2312" w:eastAsia="仿宋_GB2312" w:hAnsi="仿宋_GB2312" w:cs="仿宋_GB2312"/>
          <w:sz w:val="24"/>
          <w:szCs w:val="21"/>
          <w14:ligatures w14:val="none"/>
        </w:rPr>
        <w:t>纯度与检测：纯度要求≥99%，需免费提供电子版质谱检测报告（支持网上下载）；</w:t>
      </w:r>
    </w:p>
    <w:p w14:paraId="38D2BC98" w14:textId="195B264B" w:rsidR="004D23FF" w:rsidRPr="007704B3" w:rsidRDefault="004D23FF" w:rsidP="007704B3">
      <w:pPr>
        <w:numPr>
          <w:ilvl w:val="0"/>
          <w:numId w:val="8"/>
        </w:numPr>
        <w:spacing w:line="360" w:lineRule="auto"/>
        <w:rPr>
          <w:rFonts w:ascii="仿宋_GB2312" w:eastAsia="仿宋_GB2312" w:hAnsi="仿宋_GB2312" w:cs="仿宋_GB2312" w:hint="eastAsia"/>
          <w:sz w:val="24"/>
          <w:szCs w:val="21"/>
          <w14:ligatures w14:val="none"/>
        </w:rPr>
      </w:pPr>
      <w:r>
        <w:rPr>
          <w:rFonts w:ascii="仿宋_GB2312" w:eastAsia="仿宋_GB2312" w:hAnsi="仿宋_GB2312" w:cs="仿宋_GB2312" w:hint="eastAsia"/>
          <w:sz w:val="24"/>
          <w:szCs w:val="21"/>
          <w14:ligatures w14:val="none"/>
        </w:rPr>
        <w:t>引物修饰</w:t>
      </w:r>
      <w:r w:rsidR="008B5FFC">
        <w:rPr>
          <w:rFonts w:ascii="仿宋_GB2312" w:eastAsia="仿宋_GB2312" w:hAnsi="仿宋_GB2312" w:cs="仿宋_GB2312" w:hint="eastAsia"/>
          <w:sz w:val="24"/>
          <w:szCs w:val="21"/>
          <w14:ligatures w14:val="none"/>
        </w:rPr>
        <w:t>：</w:t>
      </w:r>
      <w:r w:rsidR="008B5FFC" w:rsidRPr="008B5FFC">
        <w:rPr>
          <w:rFonts w:ascii="仿宋_GB2312" w:eastAsia="仿宋_GB2312" w:hAnsi="仿宋_GB2312" w:cs="仿宋_GB2312" w:hint="eastAsia"/>
          <w:sz w:val="24"/>
          <w:szCs w:val="21"/>
          <w14:ligatures w14:val="none"/>
        </w:rPr>
        <w:t>支持荧光染料修饰、非荧光修饰等多种引物修饰服务。其中，荧光染料需涵盖 QPCR、</w:t>
      </w:r>
      <w:proofErr w:type="spellStart"/>
      <w:r w:rsidR="008B5FFC" w:rsidRPr="008B5FFC">
        <w:rPr>
          <w:rFonts w:ascii="仿宋_GB2312" w:eastAsia="仿宋_GB2312" w:hAnsi="仿宋_GB2312" w:cs="仿宋_GB2312" w:hint="eastAsia"/>
          <w:sz w:val="24"/>
          <w:szCs w:val="21"/>
          <w14:ligatures w14:val="none"/>
        </w:rPr>
        <w:t>ddPCR</w:t>
      </w:r>
      <w:proofErr w:type="spellEnd"/>
      <w:r w:rsidR="008B5FFC" w:rsidRPr="008B5FFC">
        <w:rPr>
          <w:rFonts w:ascii="仿宋_GB2312" w:eastAsia="仿宋_GB2312" w:hAnsi="仿宋_GB2312" w:cs="仿宋_GB2312" w:hint="eastAsia"/>
          <w:sz w:val="24"/>
          <w:szCs w:val="21"/>
          <w14:ligatures w14:val="none"/>
        </w:rPr>
        <w:t xml:space="preserve"> 实验常用类型（如 FAM、VIC、HEX、ROX 等）；非荧光修饰</w:t>
      </w:r>
      <w:proofErr w:type="gramStart"/>
      <w:r w:rsidR="008B5FFC" w:rsidRPr="008B5FFC">
        <w:rPr>
          <w:rFonts w:ascii="仿宋_GB2312" w:eastAsia="仿宋_GB2312" w:hAnsi="仿宋_GB2312" w:cs="仿宋_GB2312" w:hint="eastAsia"/>
          <w:sz w:val="24"/>
          <w:szCs w:val="21"/>
          <w14:ligatures w14:val="none"/>
        </w:rPr>
        <w:t>需包括</w:t>
      </w:r>
      <w:proofErr w:type="gramEnd"/>
      <w:r w:rsidR="008B5FFC" w:rsidRPr="008B5FFC">
        <w:rPr>
          <w:rFonts w:ascii="仿宋_GB2312" w:eastAsia="仿宋_GB2312" w:hAnsi="仿宋_GB2312" w:cs="仿宋_GB2312" w:hint="eastAsia"/>
          <w:sz w:val="24"/>
          <w:szCs w:val="21"/>
          <w14:ligatures w14:val="none"/>
        </w:rPr>
        <w:t>地高辛（Digoxigenin，Dig）、生物素（Biotin）等类型。</w:t>
      </w:r>
    </w:p>
    <w:p w14:paraId="05640D79" w14:textId="0F600B30" w:rsidR="00257916" w:rsidRPr="007704B3" w:rsidRDefault="00257916" w:rsidP="007704B3">
      <w:pPr>
        <w:numPr>
          <w:ilvl w:val="0"/>
          <w:numId w:val="8"/>
        </w:numPr>
        <w:spacing w:line="360" w:lineRule="auto"/>
        <w:rPr>
          <w:rFonts w:ascii="仿宋_GB2312" w:eastAsia="仿宋_GB2312" w:hAnsi="仿宋_GB2312" w:cs="仿宋_GB2312" w:hint="eastAsia"/>
          <w:sz w:val="24"/>
          <w:szCs w:val="21"/>
          <w14:ligatures w14:val="none"/>
        </w:rPr>
      </w:pPr>
      <w:r w:rsidRPr="007704B3">
        <w:rPr>
          <w:rFonts w:ascii="仿宋_GB2312" w:eastAsia="仿宋_GB2312" w:hAnsi="仿宋_GB2312" w:cs="仿宋_GB2312"/>
          <w:sz w:val="24"/>
          <w:szCs w:val="21"/>
          <w14:ligatures w14:val="none"/>
        </w:rPr>
        <w:t xml:space="preserve">产量与周期：合成产量支持 2 OD、5 OD、10 OD 选择；常规引物（11-59nt）合成周期≤1 </w:t>
      </w:r>
      <w:proofErr w:type="gramStart"/>
      <w:r w:rsidR="00D072E9">
        <w:rPr>
          <w:rFonts w:ascii="仿宋_GB2312" w:eastAsia="仿宋_GB2312" w:hAnsi="仿宋_GB2312" w:cs="仿宋_GB2312" w:hint="eastAsia"/>
          <w:sz w:val="24"/>
          <w:szCs w:val="21"/>
          <w14:ligatures w14:val="none"/>
        </w:rPr>
        <w:t>个</w:t>
      </w:r>
      <w:proofErr w:type="gramEnd"/>
      <w:r w:rsidR="00D072E9">
        <w:rPr>
          <w:rFonts w:ascii="仿宋_GB2312" w:eastAsia="仿宋_GB2312" w:hAnsi="仿宋_GB2312" w:cs="仿宋_GB2312" w:hint="eastAsia"/>
          <w:sz w:val="24"/>
          <w:szCs w:val="21"/>
          <w14:ligatures w14:val="none"/>
        </w:rPr>
        <w:t>工作日</w:t>
      </w:r>
      <w:r w:rsidRPr="007704B3">
        <w:rPr>
          <w:rFonts w:ascii="仿宋_GB2312" w:eastAsia="仿宋_GB2312" w:hAnsi="仿宋_GB2312" w:cs="仿宋_GB2312"/>
          <w:sz w:val="24"/>
          <w:szCs w:val="21"/>
          <w14:ligatures w14:val="none"/>
        </w:rPr>
        <w:t xml:space="preserve">，长链 / 特殊纯化引物合成周期≤5 </w:t>
      </w:r>
      <w:proofErr w:type="gramStart"/>
      <w:r w:rsidR="00D072E9">
        <w:rPr>
          <w:rFonts w:ascii="仿宋_GB2312" w:eastAsia="仿宋_GB2312" w:hAnsi="仿宋_GB2312" w:cs="仿宋_GB2312" w:hint="eastAsia"/>
          <w:sz w:val="24"/>
          <w:szCs w:val="21"/>
          <w14:ligatures w14:val="none"/>
        </w:rPr>
        <w:t>个</w:t>
      </w:r>
      <w:proofErr w:type="gramEnd"/>
      <w:r w:rsidR="00D072E9">
        <w:rPr>
          <w:rFonts w:ascii="仿宋_GB2312" w:eastAsia="仿宋_GB2312" w:hAnsi="仿宋_GB2312" w:cs="仿宋_GB2312" w:hint="eastAsia"/>
          <w:sz w:val="24"/>
          <w:szCs w:val="21"/>
          <w14:ligatures w14:val="none"/>
        </w:rPr>
        <w:t>工作日</w:t>
      </w:r>
      <w:r w:rsidRPr="007704B3">
        <w:rPr>
          <w:rFonts w:ascii="仿宋_GB2312" w:eastAsia="仿宋_GB2312" w:hAnsi="仿宋_GB2312" w:cs="仿宋_GB2312"/>
          <w:sz w:val="24"/>
          <w:szCs w:val="21"/>
          <w14:ligatures w14:val="none"/>
        </w:rPr>
        <w:t>。</w:t>
      </w:r>
    </w:p>
    <w:p w14:paraId="6A6581EB" w14:textId="77777777" w:rsidR="00257916" w:rsidRPr="007704B3" w:rsidRDefault="00257916" w:rsidP="007704B3">
      <w:pPr>
        <w:spacing w:after="160" w:line="360" w:lineRule="auto"/>
        <w:ind w:firstLineChars="200" w:firstLine="560"/>
        <w:rPr>
          <w:rFonts w:ascii="黑体" w:eastAsia="黑体" w:hAnsi="黑体" w:cs="黑体" w:hint="eastAsia"/>
          <w:sz w:val="28"/>
          <w:szCs w:val="28"/>
          <w14:ligatures w14:val="none"/>
        </w:rPr>
      </w:pPr>
      <w:r w:rsidRPr="007704B3">
        <w:rPr>
          <w:rFonts w:ascii="黑体" w:eastAsia="黑体" w:hAnsi="黑体" w:cs="黑体"/>
          <w:sz w:val="28"/>
          <w:szCs w:val="28"/>
          <w14:ligatures w14:val="none"/>
        </w:rPr>
        <w:t>（二）DNA 测序服务</w:t>
      </w:r>
    </w:p>
    <w:p w14:paraId="5335FF98" w14:textId="77777777" w:rsidR="00257916" w:rsidRPr="007704B3" w:rsidRDefault="00257916" w:rsidP="007704B3">
      <w:pPr>
        <w:numPr>
          <w:ilvl w:val="0"/>
          <w:numId w:val="15"/>
        </w:numPr>
        <w:spacing w:line="360" w:lineRule="auto"/>
        <w:rPr>
          <w:rFonts w:ascii="仿宋_GB2312" w:eastAsia="仿宋_GB2312" w:hAnsi="仿宋_GB2312" w:cs="仿宋_GB2312" w:hint="eastAsia"/>
          <w:sz w:val="24"/>
          <w:szCs w:val="21"/>
          <w14:ligatures w14:val="none"/>
        </w:rPr>
      </w:pPr>
      <w:r w:rsidRPr="007704B3">
        <w:rPr>
          <w:rFonts w:ascii="仿宋_GB2312" w:eastAsia="仿宋_GB2312" w:hAnsi="仿宋_GB2312" w:cs="仿宋_GB2312"/>
          <w:sz w:val="24"/>
          <w:szCs w:val="21"/>
          <w14:ligatures w14:val="none"/>
        </w:rPr>
        <w:t>样品类型：支持 PCR 产物（纯化 / 未纯化）、质粒、菌株三类样品检测；</w:t>
      </w:r>
    </w:p>
    <w:p w14:paraId="599B4149" w14:textId="5E30B6A4" w:rsidR="00257916" w:rsidRPr="007704B3" w:rsidRDefault="00257916" w:rsidP="007704B3">
      <w:pPr>
        <w:numPr>
          <w:ilvl w:val="0"/>
          <w:numId w:val="15"/>
        </w:numPr>
        <w:spacing w:line="360" w:lineRule="auto"/>
        <w:rPr>
          <w:rFonts w:ascii="仿宋_GB2312" w:eastAsia="仿宋_GB2312" w:hAnsi="仿宋_GB2312" w:cs="仿宋_GB2312" w:hint="eastAsia"/>
          <w:sz w:val="24"/>
          <w:szCs w:val="21"/>
          <w14:ligatures w14:val="none"/>
        </w:rPr>
      </w:pPr>
      <w:r w:rsidRPr="007704B3">
        <w:rPr>
          <w:rFonts w:ascii="仿宋_GB2312" w:eastAsia="仿宋_GB2312" w:hAnsi="仿宋_GB2312" w:cs="仿宋_GB2312"/>
          <w:sz w:val="24"/>
          <w:szCs w:val="21"/>
          <w14:ligatures w14:val="none"/>
        </w:rPr>
        <w:t>准确率要求：测序准确率≥99.99%，满足序列正确性验证、突变位点检测需求；</w:t>
      </w:r>
    </w:p>
    <w:p w14:paraId="342469E8" w14:textId="77777777" w:rsidR="00257916" w:rsidRPr="007704B3" w:rsidRDefault="00257916" w:rsidP="007704B3">
      <w:pPr>
        <w:numPr>
          <w:ilvl w:val="0"/>
          <w:numId w:val="15"/>
        </w:numPr>
        <w:spacing w:line="360" w:lineRule="auto"/>
        <w:rPr>
          <w:rFonts w:ascii="仿宋_GB2312" w:eastAsia="仿宋_GB2312" w:hAnsi="仿宋_GB2312" w:cs="仿宋_GB2312" w:hint="eastAsia"/>
          <w:sz w:val="24"/>
          <w:szCs w:val="21"/>
          <w14:ligatures w14:val="none"/>
        </w:rPr>
      </w:pPr>
      <w:r w:rsidRPr="007704B3">
        <w:rPr>
          <w:rFonts w:ascii="仿宋_GB2312" w:eastAsia="仿宋_GB2312" w:hAnsi="仿宋_GB2312" w:cs="仿宋_GB2312"/>
          <w:sz w:val="24"/>
          <w:szCs w:val="21"/>
          <w14:ligatures w14:val="none"/>
        </w:rPr>
        <w:t xml:space="preserve">结果与周期：需提供可追溯的原始数据及分析报告；基础测序服务周期≤2 </w:t>
      </w:r>
      <w:proofErr w:type="gramStart"/>
      <w:r w:rsidRPr="007704B3">
        <w:rPr>
          <w:rFonts w:ascii="仿宋_GB2312" w:eastAsia="仿宋_GB2312" w:hAnsi="仿宋_GB2312" w:cs="仿宋_GB2312"/>
          <w:sz w:val="24"/>
          <w:szCs w:val="21"/>
          <w14:ligatures w14:val="none"/>
        </w:rPr>
        <w:lastRenderedPageBreak/>
        <w:t>个</w:t>
      </w:r>
      <w:proofErr w:type="gramEnd"/>
      <w:r w:rsidRPr="007704B3">
        <w:rPr>
          <w:rFonts w:ascii="仿宋_GB2312" w:eastAsia="仿宋_GB2312" w:hAnsi="仿宋_GB2312" w:cs="仿宋_GB2312"/>
          <w:sz w:val="24"/>
          <w:szCs w:val="21"/>
          <w14:ligatures w14:val="none"/>
        </w:rPr>
        <w:t>工作日。</w:t>
      </w:r>
    </w:p>
    <w:p w14:paraId="73FFC1B2" w14:textId="77777777" w:rsidR="00257916" w:rsidRPr="007704B3" w:rsidRDefault="00257916" w:rsidP="007704B3">
      <w:pPr>
        <w:spacing w:after="160" w:line="360" w:lineRule="auto"/>
        <w:ind w:firstLineChars="200" w:firstLine="560"/>
        <w:rPr>
          <w:rFonts w:ascii="黑体" w:eastAsia="黑体" w:hAnsi="黑体" w:cs="黑体" w:hint="eastAsia"/>
          <w:sz w:val="28"/>
          <w:szCs w:val="28"/>
          <w14:ligatures w14:val="none"/>
        </w:rPr>
      </w:pPr>
      <w:r w:rsidRPr="007704B3">
        <w:rPr>
          <w:rFonts w:ascii="黑体" w:eastAsia="黑体" w:hAnsi="黑体" w:cs="黑体"/>
          <w:sz w:val="28"/>
          <w:szCs w:val="28"/>
          <w14:ligatures w14:val="none"/>
        </w:rPr>
        <w:t>（三）基因合成服务</w:t>
      </w:r>
    </w:p>
    <w:p w14:paraId="35B6B064" w14:textId="77777777" w:rsidR="00257916" w:rsidRPr="007704B3" w:rsidRDefault="00257916" w:rsidP="007704B3">
      <w:pPr>
        <w:numPr>
          <w:ilvl w:val="0"/>
          <w:numId w:val="16"/>
        </w:numPr>
        <w:spacing w:line="360" w:lineRule="auto"/>
        <w:rPr>
          <w:rFonts w:ascii="仿宋_GB2312" w:eastAsia="仿宋_GB2312" w:hAnsi="仿宋_GB2312" w:cs="仿宋_GB2312" w:hint="eastAsia"/>
          <w:sz w:val="24"/>
          <w:szCs w:val="21"/>
          <w14:ligatures w14:val="none"/>
        </w:rPr>
      </w:pPr>
      <w:r w:rsidRPr="007704B3">
        <w:rPr>
          <w:rFonts w:ascii="仿宋_GB2312" w:eastAsia="仿宋_GB2312" w:hAnsi="仿宋_GB2312" w:cs="仿宋_GB2312"/>
          <w:sz w:val="24"/>
          <w:szCs w:val="21"/>
          <w14:ligatures w14:val="none"/>
        </w:rPr>
        <w:t>片段范围：涵盖 10-3000bp 普通基因，默认克隆至 PUC57 载体（免亚克隆费）；</w:t>
      </w:r>
    </w:p>
    <w:p w14:paraId="3C99C75E" w14:textId="77777777" w:rsidR="00257916" w:rsidRPr="007704B3" w:rsidRDefault="00257916" w:rsidP="007704B3">
      <w:pPr>
        <w:numPr>
          <w:ilvl w:val="0"/>
          <w:numId w:val="16"/>
        </w:numPr>
        <w:spacing w:line="360" w:lineRule="auto"/>
        <w:rPr>
          <w:rFonts w:ascii="仿宋_GB2312" w:eastAsia="仿宋_GB2312" w:hAnsi="仿宋_GB2312" w:cs="仿宋_GB2312" w:hint="eastAsia"/>
          <w:sz w:val="24"/>
          <w:szCs w:val="21"/>
          <w14:ligatures w14:val="none"/>
        </w:rPr>
      </w:pPr>
      <w:r w:rsidRPr="007704B3">
        <w:rPr>
          <w:rFonts w:ascii="仿宋_GB2312" w:eastAsia="仿宋_GB2312" w:hAnsi="仿宋_GB2312" w:cs="仿宋_GB2312"/>
          <w:sz w:val="24"/>
          <w:szCs w:val="21"/>
          <w14:ligatures w14:val="none"/>
        </w:rPr>
        <w:t>特殊序列：复杂重复序列需在合作前明确技术方案与周期；</w:t>
      </w:r>
    </w:p>
    <w:p w14:paraId="72822F39" w14:textId="77777777" w:rsidR="00257916" w:rsidRDefault="00257916" w:rsidP="007704B3">
      <w:pPr>
        <w:numPr>
          <w:ilvl w:val="0"/>
          <w:numId w:val="16"/>
        </w:numPr>
        <w:spacing w:line="360" w:lineRule="auto"/>
        <w:rPr>
          <w:rFonts w:ascii="仿宋_GB2312" w:eastAsia="仿宋_GB2312" w:hAnsi="仿宋_GB2312" w:cs="仿宋_GB2312" w:hint="eastAsia"/>
          <w:sz w:val="24"/>
          <w:szCs w:val="21"/>
          <w14:ligatures w14:val="none"/>
        </w:rPr>
      </w:pPr>
      <w:r w:rsidRPr="007704B3">
        <w:rPr>
          <w:rFonts w:ascii="仿宋_GB2312" w:eastAsia="仿宋_GB2312" w:hAnsi="仿宋_GB2312" w:cs="仿宋_GB2312"/>
          <w:sz w:val="24"/>
          <w:szCs w:val="21"/>
          <w14:ligatures w14:val="none"/>
        </w:rPr>
        <w:t xml:space="preserve">合成周期：常规基因（10-500bp）合成周期≤7 </w:t>
      </w:r>
      <w:proofErr w:type="gramStart"/>
      <w:r w:rsidRPr="007704B3">
        <w:rPr>
          <w:rFonts w:ascii="仿宋_GB2312" w:eastAsia="仿宋_GB2312" w:hAnsi="仿宋_GB2312" w:cs="仿宋_GB2312"/>
          <w:sz w:val="24"/>
          <w:szCs w:val="21"/>
          <w14:ligatures w14:val="none"/>
        </w:rPr>
        <w:t>个</w:t>
      </w:r>
      <w:proofErr w:type="gramEnd"/>
      <w:r w:rsidRPr="007704B3">
        <w:rPr>
          <w:rFonts w:ascii="仿宋_GB2312" w:eastAsia="仿宋_GB2312" w:hAnsi="仿宋_GB2312" w:cs="仿宋_GB2312"/>
          <w:sz w:val="24"/>
          <w:szCs w:val="21"/>
          <w14:ligatures w14:val="none"/>
        </w:rPr>
        <w:t xml:space="preserve">工作日，长片段基因（500-3000bp）合成周期≤12 </w:t>
      </w:r>
      <w:proofErr w:type="gramStart"/>
      <w:r w:rsidRPr="007704B3">
        <w:rPr>
          <w:rFonts w:ascii="仿宋_GB2312" w:eastAsia="仿宋_GB2312" w:hAnsi="仿宋_GB2312" w:cs="仿宋_GB2312"/>
          <w:sz w:val="24"/>
          <w:szCs w:val="21"/>
          <w14:ligatures w14:val="none"/>
        </w:rPr>
        <w:t>个</w:t>
      </w:r>
      <w:proofErr w:type="gramEnd"/>
      <w:r w:rsidRPr="007704B3">
        <w:rPr>
          <w:rFonts w:ascii="仿宋_GB2312" w:eastAsia="仿宋_GB2312" w:hAnsi="仿宋_GB2312" w:cs="仿宋_GB2312"/>
          <w:sz w:val="24"/>
          <w:szCs w:val="21"/>
          <w14:ligatures w14:val="none"/>
        </w:rPr>
        <w:t>工作日。</w:t>
      </w:r>
    </w:p>
    <w:p w14:paraId="5E7120BB" w14:textId="207FA68B" w:rsidR="0066548B" w:rsidRPr="0066548B" w:rsidRDefault="0066548B" w:rsidP="0066548B">
      <w:pPr>
        <w:spacing w:after="160" w:line="360" w:lineRule="auto"/>
        <w:ind w:left="360" w:firstLineChars="100" w:firstLine="280"/>
        <w:rPr>
          <w:rFonts w:ascii="黑体" w:eastAsia="黑体" w:hAnsi="黑体" w:cs="黑体" w:hint="eastAsia"/>
          <w:sz w:val="28"/>
          <w:szCs w:val="28"/>
          <w14:ligatures w14:val="none"/>
        </w:rPr>
      </w:pPr>
      <w:r w:rsidRPr="0066548B">
        <w:rPr>
          <w:rFonts w:ascii="黑体" w:eastAsia="黑体" w:hAnsi="黑体" w:cs="黑体"/>
          <w:sz w:val="28"/>
          <w:szCs w:val="28"/>
          <w14:ligatures w14:val="none"/>
        </w:rPr>
        <w:t>（</w:t>
      </w:r>
      <w:r>
        <w:rPr>
          <w:rFonts w:ascii="黑体" w:eastAsia="黑体" w:hAnsi="黑体" w:cs="黑体" w:hint="eastAsia"/>
          <w:sz w:val="28"/>
          <w:szCs w:val="28"/>
          <w14:ligatures w14:val="none"/>
        </w:rPr>
        <w:t>四</w:t>
      </w:r>
      <w:r w:rsidRPr="0066548B">
        <w:rPr>
          <w:rFonts w:ascii="黑体" w:eastAsia="黑体" w:hAnsi="黑体" w:cs="黑体"/>
          <w:sz w:val="28"/>
          <w:szCs w:val="28"/>
          <w14:ligatures w14:val="none"/>
        </w:rPr>
        <w:t>）</w:t>
      </w:r>
      <w:r>
        <w:rPr>
          <w:rFonts w:ascii="黑体" w:eastAsia="黑体" w:hAnsi="黑体" w:cs="黑体" w:hint="eastAsia"/>
          <w:sz w:val="28"/>
          <w:szCs w:val="28"/>
          <w14:ligatures w14:val="none"/>
        </w:rPr>
        <w:t>RNA</w:t>
      </w:r>
      <w:r w:rsidRPr="0066548B">
        <w:rPr>
          <w:rFonts w:ascii="黑体" w:eastAsia="黑体" w:hAnsi="黑体" w:cs="黑体"/>
          <w:sz w:val="28"/>
          <w:szCs w:val="28"/>
          <w14:ligatures w14:val="none"/>
        </w:rPr>
        <w:t>合成服务</w:t>
      </w:r>
    </w:p>
    <w:p w14:paraId="105901B4" w14:textId="77777777" w:rsidR="007153D1" w:rsidRDefault="006D3A96" w:rsidP="007153D1">
      <w:pPr>
        <w:spacing w:line="360" w:lineRule="auto"/>
        <w:ind w:firstLineChars="200" w:firstLine="480"/>
        <w:rPr>
          <w:rFonts w:ascii="仿宋_GB2312" w:eastAsia="仿宋_GB2312" w:hAnsi="仿宋_GB2312" w:cs="仿宋_GB2312" w:hint="eastAsia"/>
          <w:sz w:val="24"/>
          <w:szCs w:val="21"/>
          <w14:ligatures w14:val="none"/>
        </w:rPr>
      </w:pPr>
      <w:r>
        <w:rPr>
          <w:rFonts w:ascii="仿宋_GB2312" w:eastAsia="仿宋_GB2312" w:hAnsi="仿宋_GB2312" w:cs="仿宋_GB2312" w:hint="eastAsia"/>
          <w:sz w:val="24"/>
          <w:szCs w:val="21"/>
          <w14:ligatures w14:val="none"/>
        </w:rPr>
        <w:t>RNA合成服务，包含</w:t>
      </w:r>
      <w:r w:rsidR="00367A37">
        <w:rPr>
          <w:rFonts w:ascii="仿宋_GB2312" w:eastAsia="仿宋_GB2312" w:hAnsi="仿宋_GB2312" w:cs="仿宋_GB2312" w:hint="eastAsia"/>
          <w:sz w:val="24"/>
          <w:szCs w:val="21"/>
          <w14:ligatures w14:val="none"/>
        </w:rPr>
        <w:t>常规单链/双链RNA序列、</w:t>
      </w:r>
      <w:r>
        <w:rPr>
          <w:rFonts w:ascii="仿宋_GB2312" w:eastAsia="仿宋_GB2312" w:hAnsi="仿宋_GB2312" w:cs="仿宋_GB2312" w:hint="eastAsia"/>
          <w:sz w:val="24"/>
          <w:szCs w:val="21"/>
          <w14:ligatures w14:val="none"/>
        </w:rPr>
        <w:t>siRNA、探针等，包含修饰报价。</w:t>
      </w:r>
    </w:p>
    <w:p w14:paraId="1D0A66DC" w14:textId="218898C2" w:rsidR="007153D1" w:rsidRPr="007153D1" w:rsidRDefault="007153D1" w:rsidP="007153D1">
      <w:pPr>
        <w:spacing w:line="360" w:lineRule="auto"/>
        <w:ind w:firstLineChars="200" w:firstLine="480"/>
        <w:rPr>
          <w:rFonts w:ascii="仿宋_GB2312" w:eastAsia="仿宋_GB2312" w:hAnsi="仿宋_GB2312" w:cs="仿宋_GB2312" w:hint="eastAsia"/>
          <w:sz w:val="24"/>
          <w:szCs w:val="21"/>
          <w14:ligatures w14:val="none"/>
        </w:rPr>
      </w:pPr>
      <w:r w:rsidRPr="007153D1">
        <w:rPr>
          <w:rFonts w:ascii="仿宋_GB2312" w:eastAsia="仿宋_GB2312" w:hAnsi="仿宋_GB2312" w:cs="仿宋_GB2312"/>
          <w:sz w:val="24"/>
          <w:szCs w:val="21"/>
          <w14:ligatures w14:val="none"/>
        </w:rPr>
        <w:t>1. 纯度≥98%（行业常规标准），免费提供电子版纯度检测报告；</w:t>
      </w:r>
    </w:p>
    <w:p w14:paraId="3318D6B2" w14:textId="2B12DF5A" w:rsidR="007153D1" w:rsidRPr="007153D1" w:rsidRDefault="007153D1" w:rsidP="007153D1">
      <w:pPr>
        <w:spacing w:line="360" w:lineRule="auto"/>
        <w:ind w:firstLineChars="200" w:firstLine="480"/>
        <w:rPr>
          <w:rFonts w:ascii="仿宋_GB2312" w:eastAsia="仿宋_GB2312" w:hAnsi="仿宋_GB2312" w:cs="仿宋_GB2312" w:hint="eastAsia"/>
          <w:sz w:val="24"/>
          <w:szCs w:val="21"/>
          <w14:ligatures w14:val="none"/>
        </w:rPr>
      </w:pPr>
      <w:r w:rsidRPr="007153D1">
        <w:rPr>
          <w:rFonts w:ascii="仿宋_GB2312" w:eastAsia="仿宋_GB2312" w:hAnsi="仿宋_GB2312" w:cs="仿宋_GB2312"/>
          <w:sz w:val="24"/>
          <w:szCs w:val="21"/>
          <w14:ligatures w14:val="none"/>
        </w:rPr>
        <w:t>2. 常规单链（11-59nt）合成周期≤</w:t>
      </w:r>
      <w:r>
        <w:rPr>
          <w:rFonts w:ascii="仿宋_GB2312" w:eastAsia="仿宋_GB2312" w:hAnsi="仿宋_GB2312" w:cs="仿宋_GB2312" w:hint="eastAsia"/>
          <w:sz w:val="24"/>
          <w:szCs w:val="21"/>
          <w14:ligatures w14:val="none"/>
        </w:rPr>
        <w:t>7</w:t>
      </w:r>
      <w:r w:rsidRPr="007153D1">
        <w:rPr>
          <w:rFonts w:ascii="仿宋_GB2312" w:eastAsia="仿宋_GB2312" w:hAnsi="仿宋_GB2312" w:cs="仿宋_GB2312"/>
          <w:sz w:val="24"/>
          <w:szCs w:val="21"/>
          <w14:ligatures w14:val="none"/>
        </w:rPr>
        <w:t xml:space="preserve"> </w:t>
      </w:r>
      <w:proofErr w:type="gramStart"/>
      <w:r w:rsidRPr="007153D1">
        <w:rPr>
          <w:rFonts w:ascii="仿宋_GB2312" w:eastAsia="仿宋_GB2312" w:hAnsi="仿宋_GB2312" w:cs="仿宋_GB2312"/>
          <w:sz w:val="24"/>
          <w:szCs w:val="21"/>
          <w14:ligatures w14:val="none"/>
        </w:rPr>
        <w:t>个</w:t>
      </w:r>
      <w:proofErr w:type="gramEnd"/>
      <w:r w:rsidRPr="007153D1">
        <w:rPr>
          <w:rFonts w:ascii="仿宋_GB2312" w:eastAsia="仿宋_GB2312" w:hAnsi="仿宋_GB2312" w:cs="仿宋_GB2312"/>
          <w:sz w:val="24"/>
          <w:szCs w:val="21"/>
          <w14:ligatures w14:val="none"/>
        </w:rPr>
        <w:t>工作日；</w:t>
      </w:r>
    </w:p>
    <w:p w14:paraId="6A39C979" w14:textId="35CAE454" w:rsidR="006D3A96" w:rsidRPr="007704B3" w:rsidRDefault="007153D1" w:rsidP="007153D1">
      <w:pPr>
        <w:spacing w:line="360" w:lineRule="auto"/>
        <w:ind w:firstLineChars="200" w:firstLine="480"/>
        <w:rPr>
          <w:rFonts w:ascii="仿宋_GB2312" w:eastAsia="仿宋_GB2312" w:hAnsi="仿宋_GB2312" w:cs="仿宋_GB2312" w:hint="eastAsia"/>
          <w:sz w:val="24"/>
          <w:szCs w:val="21"/>
          <w14:ligatures w14:val="none"/>
        </w:rPr>
      </w:pPr>
      <w:r w:rsidRPr="007153D1">
        <w:rPr>
          <w:rFonts w:ascii="仿宋_GB2312" w:eastAsia="仿宋_GB2312" w:hAnsi="仿宋_GB2312" w:cs="仿宋_GB2312"/>
          <w:sz w:val="24"/>
          <w:szCs w:val="21"/>
          <w14:ligatures w14:val="none"/>
        </w:rPr>
        <w:t>3. 产量支持 2 OD、5 OD 选择</w:t>
      </w:r>
      <w:r>
        <w:rPr>
          <w:rFonts w:ascii="仿宋_GB2312" w:eastAsia="仿宋_GB2312" w:hAnsi="仿宋_GB2312" w:cs="仿宋_GB2312" w:hint="eastAsia"/>
          <w:sz w:val="24"/>
          <w:szCs w:val="21"/>
          <w14:ligatures w14:val="none"/>
        </w:rPr>
        <w:t>。</w:t>
      </w:r>
    </w:p>
    <w:p w14:paraId="075A81E4" w14:textId="77777777" w:rsidR="00257916" w:rsidRPr="007704B3" w:rsidRDefault="00257916" w:rsidP="007704B3">
      <w:pPr>
        <w:spacing w:after="160" w:line="360" w:lineRule="auto"/>
        <w:ind w:firstLineChars="200" w:firstLine="560"/>
        <w:rPr>
          <w:rFonts w:ascii="黑体" w:eastAsia="黑体" w:hAnsi="黑体" w:cs="黑体" w:hint="eastAsia"/>
          <w:sz w:val="28"/>
          <w:szCs w:val="28"/>
          <w14:ligatures w14:val="none"/>
        </w:rPr>
      </w:pPr>
      <w:r w:rsidRPr="007704B3">
        <w:rPr>
          <w:rFonts w:ascii="黑体" w:eastAsia="黑体" w:hAnsi="黑体" w:cs="黑体"/>
          <w:sz w:val="28"/>
          <w:szCs w:val="28"/>
          <w14:ligatures w14:val="none"/>
        </w:rPr>
        <w:t>三、质量保障与服务承诺</w:t>
      </w:r>
    </w:p>
    <w:p w14:paraId="3635B5C3" w14:textId="77777777" w:rsidR="00257916" w:rsidRPr="007704B3" w:rsidRDefault="00257916" w:rsidP="007704B3">
      <w:pPr>
        <w:spacing w:after="160" w:line="360" w:lineRule="auto"/>
        <w:ind w:firstLineChars="200" w:firstLine="560"/>
        <w:rPr>
          <w:rFonts w:ascii="黑体" w:eastAsia="黑体" w:hAnsi="黑体" w:cs="黑体" w:hint="eastAsia"/>
          <w:sz w:val="28"/>
          <w:szCs w:val="28"/>
          <w14:ligatures w14:val="none"/>
        </w:rPr>
      </w:pPr>
      <w:r w:rsidRPr="007704B3">
        <w:rPr>
          <w:rFonts w:ascii="黑体" w:eastAsia="黑体" w:hAnsi="黑体" w:cs="黑体"/>
          <w:sz w:val="28"/>
          <w:szCs w:val="28"/>
          <w14:ligatures w14:val="none"/>
        </w:rPr>
        <w:t>（一）质量异议处理</w:t>
      </w:r>
    </w:p>
    <w:p w14:paraId="458ABA94" w14:textId="77777777" w:rsidR="00257916" w:rsidRPr="007704B3" w:rsidRDefault="00257916" w:rsidP="007704B3">
      <w:pPr>
        <w:numPr>
          <w:ilvl w:val="0"/>
          <w:numId w:val="17"/>
        </w:numPr>
        <w:spacing w:line="360" w:lineRule="auto"/>
        <w:rPr>
          <w:rFonts w:ascii="仿宋_GB2312" w:eastAsia="仿宋_GB2312" w:hAnsi="仿宋_GB2312" w:cs="仿宋_GB2312" w:hint="eastAsia"/>
          <w:sz w:val="24"/>
          <w:szCs w:val="21"/>
          <w14:ligatures w14:val="none"/>
        </w:rPr>
      </w:pPr>
      <w:r w:rsidRPr="007704B3">
        <w:rPr>
          <w:rFonts w:ascii="仿宋_GB2312" w:eastAsia="仿宋_GB2312" w:hAnsi="仿宋_GB2312" w:cs="仿宋_GB2312"/>
          <w:sz w:val="24"/>
          <w:szCs w:val="21"/>
          <w14:ligatures w14:val="none"/>
        </w:rPr>
        <w:t xml:space="preserve">乙方（北京市药品检验研究院）收到引物、合成基因或测序报告后 7 </w:t>
      </w:r>
      <w:proofErr w:type="gramStart"/>
      <w:r w:rsidRPr="007704B3">
        <w:rPr>
          <w:rFonts w:ascii="仿宋_GB2312" w:eastAsia="仿宋_GB2312" w:hAnsi="仿宋_GB2312" w:cs="仿宋_GB2312"/>
          <w:sz w:val="24"/>
          <w:szCs w:val="21"/>
          <w14:ligatures w14:val="none"/>
        </w:rPr>
        <w:t>个</w:t>
      </w:r>
      <w:proofErr w:type="gramEnd"/>
      <w:r w:rsidRPr="007704B3">
        <w:rPr>
          <w:rFonts w:ascii="仿宋_GB2312" w:eastAsia="仿宋_GB2312" w:hAnsi="仿宋_GB2312" w:cs="仿宋_GB2312"/>
          <w:sz w:val="24"/>
          <w:szCs w:val="21"/>
          <w14:ligatures w14:val="none"/>
        </w:rPr>
        <w:t>工作日内，可就质量问题书面提出异议（需说明具体异议点及实验依据）；</w:t>
      </w:r>
    </w:p>
    <w:p w14:paraId="76249734" w14:textId="77777777" w:rsidR="00257916" w:rsidRPr="007704B3" w:rsidRDefault="00257916" w:rsidP="007704B3">
      <w:pPr>
        <w:numPr>
          <w:ilvl w:val="0"/>
          <w:numId w:val="17"/>
        </w:numPr>
        <w:spacing w:line="360" w:lineRule="auto"/>
        <w:rPr>
          <w:rFonts w:ascii="仿宋_GB2312" w:eastAsia="仿宋_GB2312" w:hAnsi="仿宋_GB2312" w:cs="仿宋_GB2312" w:hint="eastAsia"/>
          <w:sz w:val="24"/>
          <w:szCs w:val="21"/>
          <w14:ligatures w14:val="none"/>
        </w:rPr>
      </w:pPr>
      <w:r w:rsidRPr="007704B3">
        <w:rPr>
          <w:rFonts w:ascii="仿宋_GB2312" w:eastAsia="仿宋_GB2312" w:hAnsi="仿宋_GB2312" w:cs="仿宋_GB2312"/>
          <w:sz w:val="24"/>
          <w:szCs w:val="21"/>
          <w14:ligatures w14:val="none"/>
        </w:rPr>
        <w:t xml:space="preserve">甲方（供应商）需在收到异议后 48 小时内响应，5 </w:t>
      </w:r>
      <w:proofErr w:type="gramStart"/>
      <w:r w:rsidRPr="007704B3">
        <w:rPr>
          <w:rFonts w:ascii="仿宋_GB2312" w:eastAsia="仿宋_GB2312" w:hAnsi="仿宋_GB2312" w:cs="仿宋_GB2312"/>
          <w:sz w:val="24"/>
          <w:szCs w:val="21"/>
          <w14:ligatures w14:val="none"/>
        </w:rPr>
        <w:t>个</w:t>
      </w:r>
      <w:proofErr w:type="gramEnd"/>
      <w:r w:rsidRPr="007704B3">
        <w:rPr>
          <w:rFonts w:ascii="仿宋_GB2312" w:eastAsia="仿宋_GB2312" w:hAnsi="仿宋_GB2312" w:cs="仿宋_GB2312"/>
          <w:sz w:val="24"/>
          <w:szCs w:val="21"/>
          <w14:ligatures w14:val="none"/>
        </w:rPr>
        <w:t>工作日内完成复测或重新提供服务；</w:t>
      </w:r>
    </w:p>
    <w:p w14:paraId="74C9A51E" w14:textId="77777777" w:rsidR="00257916" w:rsidRPr="007704B3" w:rsidRDefault="00257916" w:rsidP="007704B3">
      <w:pPr>
        <w:numPr>
          <w:ilvl w:val="0"/>
          <w:numId w:val="17"/>
        </w:numPr>
        <w:spacing w:line="360" w:lineRule="auto"/>
        <w:rPr>
          <w:rFonts w:ascii="仿宋_GB2312" w:eastAsia="仿宋_GB2312" w:hAnsi="仿宋_GB2312" w:cs="仿宋_GB2312" w:hint="eastAsia"/>
          <w:sz w:val="24"/>
          <w:szCs w:val="21"/>
          <w14:ligatures w14:val="none"/>
        </w:rPr>
      </w:pPr>
      <w:r w:rsidRPr="007704B3">
        <w:rPr>
          <w:rFonts w:ascii="仿宋_GB2312" w:eastAsia="仿宋_GB2312" w:hAnsi="仿宋_GB2312" w:cs="仿宋_GB2312"/>
          <w:sz w:val="24"/>
          <w:szCs w:val="21"/>
          <w14:ligatures w14:val="none"/>
        </w:rPr>
        <w:t>经核实确属甲方质量问题的，甲方需免费重新提供服务，并赔偿乙方因此产生的直接损失（如耗材费）。</w:t>
      </w:r>
    </w:p>
    <w:p w14:paraId="76D05A38" w14:textId="77777777" w:rsidR="00257916" w:rsidRPr="007704B3" w:rsidRDefault="00257916" w:rsidP="007704B3">
      <w:pPr>
        <w:spacing w:after="160" w:line="360" w:lineRule="auto"/>
        <w:ind w:firstLineChars="200" w:firstLine="560"/>
        <w:rPr>
          <w:rFonts w:ascii="黑体" w:eastAsia="黑体" w:hAnsi="黑体" w:cs="黑体" w:hint="eastAsia"/>
          <w:sz w:val="28"/>
          <w:szCs w:val="28"/>
          <w14:ligatures w14:val="none"/>
        </w:rPr>
      </w:pPr>
      <w:r w:rsidRPr="007704B3">
        <w:rPr>
          <w:rFonts w:ascii="黑体" w:eastAsia="黑体" w:hAnsi="黑体" w:cs="黑体"/>
          <w:sz w:val="28"/>
          <w:szCs w:val="28"/>
          <w14:ligatures w14:val="none"/>
        </w:rPr>
        <w:t>（二）数据溯源保障</w:t>
      </w:r>
    </w:p>
    <w:p w14:paraId="32220CF5" w14:textId="77777777" w:rsidR="00257916" w:rsidRPr="007704B3" w:rsidRDefault="00257916" w:rsidP="007704B3">
      <w:pPr>
        <w:numPr>
          <w:ilvl w:val="0"/>
          <w:numId w:val="18"/>
        </w:numPr>
        <w:spacing w:line="360" w:lineRule="auto"/>
        <w:rPr>
          <w:rFonts w:ascii="仿宋_GB2312" w:eastAsia="仿宋_GB2312" w:hAnsi="仿宋_GB2312" w:cs="仿宋_GB2312" w:hint="eastAsia"/>
          <w:sz w:val="24"/>
          <w:szCs w:val="21"/>
          <w14:ligatures w14:val="none"/>
        </w:rPr>
      </w:pPr>
      <w:r w:rsidRPr="007704B3">
        <w:rPr>
          <w:rFonts w:ascii="仿宋_GB2312" w:eastAsia="仿宋_GB2312" w:hAnsi="仿宋_GB2312" w:cs="仿宋_GB2312"/>
          <w:sz w:val="24"/>
          <w:szCs w:val="21"/>
          <w14:ligatures w14:val="none"/>
        </w:rPr>
        <w:t>所有服务需提供可追溯的原始数据，包括但不限于测序峰图、质谱检测原始图谱、基因测序验证报告；</w:t>
      </w:r>
    </w:p>
    <w:p w14:paraId="5F57DB29" w14:textId="77777777" w:rsidR="00257916" w:rsidRPr="007704B3" w:rsidRDefault="00257916" w:rsidP="007704B3">
      <w:pPr>
        <w:numPr>
          <w:ilvl w:val="0"/>
          <w:numId w:val="18"/>
        </w:numPr>
        <w:spacing w:line="360" w:lineRule="auto"/>
        <w:rPr>
          <w:rFonts w:ascii="仿宋_GB2312" w:eastAsia="仿宋_GB2312" w:hAnsi="仿宋_GB2312" w:cs="仿宋_GB2312" w:hint="eastAsia"/>
          <w:sz w:val="24"/>
          <w:szCs w:val="21"/>
          <w14:ligatures w14:val="none"/>
        </w:rPr>
      </w:pPr>
      <w:r w:rsidRPr="007704B3">
        <w:rPr>
          <w:rFonts w:ascii="仿宋_GB2312" w:eastAsia="仿宋_GB2312" w:hAnsi="仿宋_GB2312" w:cs="仿宋_GB2312"/>
          <w:sz w:val="24"/>
          <w:szCs w:val="21"/>
          <w14:ligatures w14:val="none"/>
        </w:rPr>
        <w:t>每份报告需标注唯一报告编号，支持通过</w:t>
      </w:r>
      <w:proofErr w:type="gramStart"/>
      <w:r w:rsidRPr="007704B3">
        <w:rPr>
          <w:rFonts w:ascii="仿宋_GB2312" w:eastAsia="仿宋_GB2312" w:hAnsi="仿宋_GB2312" w:cs="仿宋_GB2312"/>
          <w:sz w:val="24"/>
          <w:szCs w:val="21"/>
          <w14:ligatures w14:val="none"/>
        </w:rPr>
        <w:t>甲方官网查询</w:t>
      </w:r>
      <w:proofErr w:type="gramEnd"/>
      <w:r w:rsidRPr="007704B3">
        <w:rPr>
          <w:rFonts w:ascii="仿宋_GB2312" w:eastAsia="仿宋_GB2312" w:hAnsi="仿宋_GB2312" w:cs="仿宋_GB2312"/>
          <w:sz w:val="24"/>
          <w:szCs w:val="21"/>
          <w14:ligatures w14:val="none"/>
        </w:rPr>
        <w:t>真伪。</w:t>
      </w:r>
    </w:p>
    <w:p w14:paraId="20EF84E4" w14:textId="77777777" w:rsidR="00257916" w:rsidRPr="007704B3" w:rsidRDefault="00257916" w:rsidP="007704B3">
      <w:pPr>
        <w:spacing w:after="160" w:line="360" w:lineRule="auto"/>
        <w:ind w:firstLineChars="200" w:firstLine="560"/>
        <w:rPr>
          <w:rFonts w:ascii="黑体" w:eastAsia="黑体" w:hAnsi="黑体" w:cs="黑体" w:hint="eastAsia"/>
          <w:sz w:val="28"/>
          <w:szCs w:val="28"/>
          <w14:ligatures w14:val="none"/>
        </w:rPr>
      </w:pPr>
      <w:r w:rsidRPr="007704B3">
        <w:rPr>
          <w:rFonts w:ascii="黑体" w:eastAsia="黑体" w:hAnsi="黑体" w:cs="黑体"/>
          <w:sz w:val="28"/>
          <w:szCs w:val="28"/>
          <w14:ligatures w14:val="none"/>
        </w:rPr>
        <w:t>四、合作相关约定</w:t>
      </w:r>
    </w:p>
    <w:p w14:paraId="1FC9F047" w14:textId="77777777" w:rsidR="00257916" w:rsidRPr="007704B3" w:rsidRDefault="00257916" w:rsidP="007704B3">
      <w:pPr>
        <w:spacing w:after="160" w:line="360" w:lineRule="auto"/>
        <w:ind w:firstLineChars="200" w:firstLine="560"/>
        <w:rPr>
          <w:rFonts w:ascii="黑体" w:eastAsia="黑体" w:hAnsi="黑体" w:cs="黑体" w:hint="eastAsia"/>
          <w:sz w:val="28"/>
          <w:szCs w:val="28"/>
          <w14:ligatures w14:val="none"/>
        </w:rPr>
      </w:pPr>
      <w:r w:rsidRPr="007704B3">
        <w:rPr>
          <w:rFonts w:ascii="黑体" w:eastAsia="黑体" w:hAnsi="黑体" w:cs="黑体"/>
          <w:sz w:val="28"/>
          <w:szCs w:val="28"/>
          <w14:ligatures w14:val="none"/>
        </w:rPr>
        <w:lastRenderedPageBreak/>
        <w:t>（一）付款方式</w:t>
      </w:r>
    </w:p>
    <w:p w14:paraId="21139848" w14:textId="18D05B8B" w:rsidR="00257916" w:rsidRPr="007704B3" w:rsidRDefault="00257916" w:rsidP="007704B3">
      <w:pPr>
        <w:spacing w:line="360" w:lineRule="auto"/>
        <w:ind w:firstLineChars="200" w:firstLine="480"/>
        <w:rPr>
          <w:rFonts w:ascii="仿宋_GB2312" w:eastAsia="仿宋_GB2312" w:hAnsi="仿宋_GB2312" w:cs="仿宋_GB2312" w:hint="eastAsia"/>
          <w:sz w:val="24"/>
          <w:szCs w:val="21"/>
          <w14:ligatures w14:val="none"/>
        </w:rPr>
      </w:pPr>
      <w:r w:rsidRPr="007704B3">
        <w:rPr>
          <w:rFonts w:ascii="仿宋_GB2312" w:eastAsia="仿宋_GB2312" w:hAnsi="仿宋_GB2312" w:cs="仿宋_GB2312"/>
          <w:sz w:val="24"/>
          <w:szCs w:val="21"/>
          <w14:ligatures w14:val="none"/>
        </w:rPr>
        <w:t xml:space="preserve">按自然月结算，甲方次月初开具当月服务发票，乙方收到发票后 30 </w:t>
      </w:r>
      <w:proofErr w:type="gramStart"/>
      <w:r w:rsidRPr="007704B3">
        <w:rPr>
          <w:rFonts w:ascii="仿宋_GB2312" w:eastAsia="仿宋_GB2312" w:hAnsi="仿宋_GB2312" w:cs="仿宋_GB2312"/>
          <w:sz w:val="24"/>
          <w:szCs w:val="21"/>
          <w14:ligatures w14:val="none"/>
        </w:rPr>
        <w:t>个</w:t>
      </w:r>
      <w:proofErr w:type="gramEnd"/>
      <w:r w:rsidRPr="007704B3">
        <w:rPr>
          <w:rFonts w:ascii="仿宋_GB2312" w:eastAsia="仿宋_GB2312" w:hAnsi="仿宋_GB2312" w:cs="仿宋_GB2312"/>
          <w:sz w:val="24"/>
          <w:szCs w:val="21"/>
          <w14:ligatures w14:val="none"/>
        </w:rPr>
        <w:t>自然日内通过银行转账支付款项（付款金额不超过年度总金额</w:t>
      </w:r>
      <w:proofErr w:type="gramStart"/>
      <w:r w:rsidR="004F39B3">
        <w:rPr>
          <w:rFonts w:ascii="仿宋_GB2312" w:eastAsia="仿宋_GB2312" w:hAnsi="仿宋_GB2312" w:cs="仿宋_GB2312" w:hint="eastAsia"/>
          <w:sz w:val="24"/>
          <w:szCs w:val="21"/>
          <w14:ligatures w14:val="none"/>
        </w:rPr>
        <w:t>肆</w:t>
      </w:r>
      <w:r w:rsidR="003C721B">
        <w:rPr>
          <w:rFonts w:ascii="仿宋_GB2312" w:eastAsia="仿宋_GB2312" w:hAnsi="仿宋_GB2312" w:cs="仿宋_GB2312" w:hint="eastAsia"/>
          <w:sz w:val="24"/>
          <w:szCs w:val="21"/>
          <w14:ligatures w14:val="none"/>
        </w:rPr>
        <w:t>万</w:t>
      </w:r>
      <w:r w:rsidR="004F39B3">
        <w:rPr>
          <w:rFonts w:ascii="仿宋_GB2312" w:eastAsia="仿宋_GB2312" w:hAnsi="仿宋_GB2312" w:cs="仿宋_GB2312" w:hint="eastAsia"/>
          <w:sz w:val="24"/>
          <w:szCs w:val="21"/>
          <w14:ligatures w14:val="none"/>
        </w:rPr>
        <w:t>捌</w:t>
      </w:r>
      <w:r w:rsidR="003C721B">
        <w:rPr>
          <w:rFonts w:ascii="仿宋_GB2312" w:eastAsia="仿宋_GB2312" w:hAnsi="仿宋_GB2312" w:cs="仿宋_GB2312" w:hint="eastAsia"/>
          <w:sz w:val="24"/>
          <w:szCs w:val="21"/>
          <w14:ligatures w14:val="none"/>
        </w:rPr>
        <w:t>仟</w:t>
      </w:r>
      <w:proofErr w:type="gramEnd"/>
      <w:r w:rsidRPr="007704B3">
        <w:rPr>
          <w:rFonts w:ascii="仿宋_GB2312" w:eastAsia="仿宋_GB2312" w:hAnsi="仿宋_GB2312" w:cs="仿宋_GB2312"/>
          <w:sz w:val="24"/>
          <w:szCs w:val="21"/>
          <w14:ligatures w14:val="none"/>
        </w:rPr>
        <w:t>元）。</w:t>
      </w:r>
    </w:p>
    <w:p w14:paraId="07C5B663" w14:textId="77777777" w:rsidR="00257916" w:rsidRPr="007704B3" w:rsidRDefault="00257916" w:rsidP="007704B3">
      <w:pPr>
        <w:spacing w:after="160" w:line="360" w:lineRule="auto"/>
        <w:ind w:firstLineChars="200" w:firstLine="560"/>
        <w:rPr>
          <w:rFonts w:ascii="黑体" w:eastAsia="黑体" w:hAnsi="黑体" w:cs="黑体" w:hint="eastAsia"/>
          <w:sz w:val="28"/>
          <w:szCs w:val="28"/>
          <w14:ligatures w14:val="none"/>
        </w:rPr>
      </w:pPr>
      <w:r w:rsidRPr="007704B3">
        <w:rPr>
          <w:rFonts w:ascii="黑体" w:eastAsia="黑体" w:hAnsi="黑体" w:cs="黑体"/>
          <w:sz w:val="28"/>
          <w:szCs w:val="28"/>
          <w14:ligatures w14:val="none"/>
        </w:rPr>
        <w:t>（二）合作期限</w:t>
      </w:r>
    </w:p>
    <w:p w14:paraId="46F2983B" w14:textId="3148C83A" w:rsidR="00257916" w:rsidRPr="007704B3" w:rsidRDefault="00257916" w:rsidP="007704B3">
      <w:pPr>
        <w:spacing w:line="360" w:lineRule="auto"/>
        <w:ind w:firstLineChars="200" w:firstLine="480"/>
        <w:rPr>
          <w:rFonts w:ascii="仿宋_GB2312" w:eastAsia="仿宋_GB2312" w:hAnsi="仿宋_GB2312" w:cs="仿宋_GB2312" w:hint="eastAsia"/>
          <w:sz w:val="24"/>
          <w:szCs w:val="21"/>
          <w14:ligatures w14:val="none"/>
        </w:rPr>
      </w:pPr>
      <w:r w:rsidRPr="007704B3">
        <w:rPr>
          <w:rFonts w:ascii="仿宋_GB2312" w:eastAsia="仿宋_GB2312" w:hAnsi="仿宋_GB2312" w:cs="仿宋_GB2312"/>
          <w:sz w:val="24"/>
          <w:szCs w:val="21"/>
          <w14:ligatures w14:val="none"/>
        </w:rPr>
        <w:t>本技术要求对应的合作期限为协议签订后 1 年。</w:t>
      </w:r>
    </w:p>
    <w:p w14:paraId="63C6E5F9" w14:textId="77777777" w:rsidR="00257916" w:rsidRPr="007704B3" w:rsidRDefault="00257916" w:rsidP="007704B3">
      <w:pPr>
        <w:spacing w:line="360" w:lineRule="auto"/>
        <w:ind w:firstLineChars="200" w:firstLine="560"/>
        <w:rPr>
          <w:rFonts w:ascii="黑体" w:eastAsia="黑体" w:hAnsi="黑体" w:cs="黑体" w:hint="eastAsia"/>
          <w:sz w:val="28"/>
          <w:szCs w:val="28"/>
          <w14:ligatures w14:val="none"/>
        </w:rPr>
      </w:pPr>
      <w:r w:rsidRPr="007704B3">
        <w:rPr>
          <w:rFonts w:ascii="黑体" w:eastAsia="黑体" w:hAnsi="黑体" w:cs="黑体"/>
          <w:sz w:val="28"/>
          <w:szCs w:val="28"/>
          <w14:ligatures w14:val="none"/>
        </w:rPr>
        <w:t>（三）其他</w:t>
      </w:r>
    </w:p>
    <w:p w14:paraId="607179CA" w14:textId="2582FB88" w:rsidR="00257916" w:rsidRPr="007704B3" w:rsidRDefault="007704B3" w:rsidP="007704B3">
      <w:pPr>
        <w:spacing w:line="360" w:lineRule="auto"/>
        <w:ind w:firstLineChars="200" w:firstLine="480"/>
        <w:rPr>
          <w:rFonts w:ascii="仿宋_GB2312" w:eastAsia="仿宋_GB2312" w:hAnsi="仿宋_GB2312" w:cs="仿宋_GB2312" w:hint="eastAsia"/>
          <w:sz w:val="24"/>
          <w:szCs w:val="21"/>
          <w14:ligatures w14:val="none"/>
        </w:rPr>
      </w:pPr>
      <w:r>
        <w:rPr>
          <w:rFonts w:ascii="仿宋_GB2312" w:eastAsia="仿宋_GB2312" w:hAnsi="仿宋_GB2312" w:cs="仿宋_GB2312" w:hint="eastAsia"/>
          <w:sz w:val="24"/>
          <w:szCs w:val="21"/>
          <w14:ligatures w14:val="none"/>
        </w:rPr>
        <w:t xml:space="preserve">1. </w:t>
      </w:r>
      <w:r w:rsidR="00257916" w:rsidRPr="007704B3">
        <w:rPr>
          <w:rFonts w:ascii="仿宋_GB2312" w:eastAsia="仿宋_GB2312" w:hAnsi="仿宋_GB2312" w:cs="仿宋_GB2312"/>
          <w:sz w:val="24"/>
          <w:szCs w:val="21"/>
          <w14:ligatures w14:val="none"/>
        </w:rPr>
        <w:t>甲方不得将本协议项下的服务转包或分包给第三方；</w:t>
      </w:r>
    </w:p>
    <w:p w14:paraId="7C5A2FA4" w14:textId="4F059D2F" w:rsidR="00257916" w:rsidRPr="007704B3" w:rsidRDefault="007704B3" w:rsidP="007704B3">
      <w:pPr>
        <w:spacing w:line="360" w:lineRule="auto"/>
        <w:ind w:firstLineChars="200" w:firstLine="480"/>
        <w:rPr>
          <w:rFonts w:ascii="仿宋_GB2312" w:eastAsia="仿宋_GB2312" w:hAnsi="仿宋_GB2312" w:cs="仿宋_GB2312" w:hint="eastAsia"/>
          <w:sz w:val="24"/>
          <w:szCs w:val="21"/>
          <w14:ligatures w14:val="none"/>
        </w:rPr>
      </w:pPr>
      <w:r>
        <w:rPr>
          <w:rFonts w:ascii="仿宋_GB2312" w:eastAsia="仿宋_GB2312" w:hAnsi="仿宋_GB2312" w:cs="仿宋_GB2312" w:hint="eastAsia"/>
          <w:sz w:val="24"/>
          <w:szCs w:val="21"/>
          <w14:ligatures w14:val="none"/>
        </w:rPr>
        <w:t xml:space="preserve">2. </w:t>
      </w:r>
      <w:r w:rsidR="00257916" w:rsidRPr="007704B3">
        <w:rPr>
          <w:rFonts w:ascii="仿宋_GB2312" w:eastAsia="仿宋_GB2312" w:hAnsi="仿宋_GB2312" w:cs="仿宋_GB2312"/>
          <w:sz w:val="24"/>
          <w:szCs w:val="21"/>
          <w14:ligatures w14:val="none"/>
        </w:rPr>
        <w:t>双方应遵守相关法律法规，对合作过程中涉及的技术数据、实验信息承担保密义务。</w:t>
      </w:r>
    </w:p>
    <w:p w14:paraId="31811A90" w14:textId="77777777" w:rsidR="007704B3" w:rsidRDefault="007704B3" w:rsidP="007704B3">
      <w:pPr>
        <w:spacing w:line="360" w:lineRule="auto"/>
        <w:rPr>
          <w:rFonts w:ascii="仿宋_GB2312" w:eastAsia="仿宋_GB2312" w:hAnsi="仿宋_GB2312" w:cs="仿宋_GB2312" w:hint="eastAsia"/>
          <w:sz w:val="24"/>
          <w:szCs w:val="21"/>
          <w14:ligatures w14:val="none"/>
        </w:rPr>
      </w:pPr>
    </w:p>
    <w:p w14:paraId="2CEED26D" w14:textId="1BE168E0" w:rsidR="00257916" w:rsidRPr="007704B3" w:rsidRDefault="00257916" w:rsidP="007704B3">
      <w:pPr>
        <w:spacing w:line="360" w:lineRule="auto"/>
        <w:rPr>
          <w:rFonts w:ascii="仿宋_GB2312" w:eastAsia="仿宋_GB2312" w:hAnsi="仿宋_GB2312" w:cs="仿宋_GB2312" w:hint="eastAsia"/>
          <w:sz w:val="24"/>
          <w:szCs w:val="21"/>
          <w14:ligatures w14:val="none"/>
        </w:rPr>
      </w:pPr>
      <w:r w:rsidRPr="007704B3">
        <w:rPr>
          <w:rFonts w:ascii="仿宋_GB2312" w:eastAsia="仿宋_GB2312" w:hAnsi="仿宋_GB2312" w:cs="仿宋_GB2312"/>
          <w:sz w:val="24"/>
          <w:szCs w:val="21"/>
          <w14:ligatures w14:val="none"/>
        </w:rPr>
        <w:t>附件签署方：</w:t>
      </w:r>
    </w:p>
    <w:p w14:paraId="0C535C7F" w14:textId="77777777" w:rsidR="00257916" w:rsidRPr="007704B3" w:rsidRDefault="00257916" w:rsidP="007704B3">
      <w:pPr>
        <w:spacing w:line="360" w:lineRule="auto"/>
        <w:rPr>
          <w:rFonts w:ascii="仿宋_GB2312" w:eastAsia="仿宋_GB2312" w:hAnsi="仿宋_GB2312" w:cs="仿宋_GB2312" w:hint="eastAsia"/>
          <w:sz w:val="24"/>
          <w:szCs w:val="21"/>
          <w14:ligatures w14:val="none"/>
        </w:rPr>
      </w:pPr>
      <w:r w:rsidRPr="007704B3">
        <w:rPr>
          <w:rFonts w:ascii="仿宋_GB2312" w:eastAsia="仿宋_GB2312" w:hAnsi="仿宋_GB2312" w:cs="仿宋_GB2312"/>
          <w:sz w:val="24"/>
          <w:szCs w:val="21"/>
          <w14:ligatures w14:val="none"/>
        </w:rPr>
        <w:t>甲方（供应商）：____________________</w:t>
      </w:r>
    </w:p>
    <w:p w14:paraId="0A8CC407" w14:textId="77777777" w:rsidR="00257916" w:rsidRPr="007704B3" w:rsidRDefault="00257916" w:rsidP="007704B3">
      <w:pPr>
        <w:spacing w:line="360" w:lineRule="auto"/>
        <w:rPr>
          <w:rFonts w:ascii="仿宋_GB2312" w:eastAsia="仿宋_GB2312" w:hAnsi="仿宋_GB2312" w:cs="仿宋_GB2312" w:hint="eastAsia"/>
          <w:sz w:val="24"/>
          <w:szCs w:val="21"/>
          <w14:ligatures w14:val="none"/>
        </w:rPr>
      </w:pPr>
      <w:r w:rsidRPr="007704B3">
        <w:rPr>
          <w:rFonts w:ascii="仿宋_GB2312" w:eastAsia="仿宋_GB2312" w:hAnsi="仿宋_GB2312" w:cs="仿宋_GB2312"/>
          <w:sz w:val="24"/>
          <w:szCs w:val="21"/>
          <w14:ligatures w14:val="none"/>
        </w:rPr>
        <w:t>法定代表人 / 授权代表：</w:t>
      </w:r>
    </w:p>
    <w:p w14:paraId="2AE2B10C" w14:textId="751039F8" w:rsidR="00257916" w:rsidRPr="007704B3" w:rsidRDefault="00257916" w:rsidP="007704B3">
      <w:pPr>
        <w:spacing w:line="360" w:lineRule="auto"/>
        <w:rPr>
          <w:rFonts w:ascii="仿宋_GB2312" w:eastAsia="仿宋_GB2312" w:hAnsi="仿宋_GB2312" w:cs="仿宋_GB2312" w:hint="eastAsia"/>
          <w:sz w:val="24"/>
          <w:szCs w:val="21"/>
          <w14:ligatures w14:val="none"/>
        </w:rPr>
      </w:pPr>
      <w:r w:rsidRPr="007704B3">
        <w:rPr>
          <w:rFonts w:ascii="仿宋_GB2312" w:eastAsia="仿宋_GB2312" w:hAnsi="仿宋_GB2312" w:cs="仿宋_GB2312"/>
          <w:sz w:val="24"/>
          <w:szCs w:val="21"/>
          <w14:ligatures w14:val="none"/>
        </w:rPr>
        <w:t>________________日期：______年____月____日</w:t>
      </w:r>
    </w:p>
    <w:p w14:paraId="314845A2" w14:textId="77777777" w:rsidR="00257916" w:rsidRPr="007704B3" w:rsidRDefault="00257916" w:rsidP="007704B3">
      <w:pPr>
        <w:spacing w:line="360" w:lineRule="auto"/>
        <w:rPr>
          <w:rFonts w:ascii="仿宋_GB2312" w:eastAsia="仿宋_GB2312" w:hAnsi="仿宋_GB2312" w:cs="仿宋_GB2312" w:hint="eastAsia"/>
          <w:sz w:val="24"/>
          <w:szCs w:val="21"/>
          <w14:ligatures w14:val="none"/>
        </w:rPr>
      </w:pPr>
      <w:r w:rsidRPr="007704B3">
        <w:rPr>
          <w:rFonts w:ascii="仿宋_GB2312" w:eastAsia="仿宋_GB2312" w:hAnsi="仿宋_GB2312" w:cs="仿宋_GB2312"/>
          <w:sz w:val="24"/>
          <w:szCs w:val="21"/>
          <w14:ligatures w14:val="none"/>
        </w:rPr>
        <w:t>乙方（需求方）：</w:t>
      </w:r>
    </w:p>
    <w:p w14:paraId="0263A15B" w14:textId="77777777" w:rsidR="00257916" w:rsidRPr="007704B3" w:rsidRDefault="00257916" w:rsidP="007704B3">
      <w:pPr>
        <w:spacing w:line="360" w:lineRule="auto"/>
        <w:rPr>
          <w:rFonts w:ascii="仿宋_GB2312" w:eastAsia="仿宋_GB2312" w:hAnsi="仿宋_GB2312" w:cs="仿宋_GB2312" w:hint="eastAsia"/>
          <w:sz w:val="24"/>
          <w:szCs w:val="21"/>
          <w14:ligatures w14:val="none"/>
        </w:rPr>
      </w:pPr>
      <w:r w:rsidRPr="007704B3">
        <w:rPr>
          <w:rFonts w:ascii="仿宋_GB2312" w:eastAsia="仿宋_GB2312" w:hAnsi="仿宋_GB2312" w:cs="仿宋_GB2312"/>
          <w:sz w:val="24"/>
          <w:szCs w:val="21"/>
          <w14:ligatures w14:val="none"/>
        </w:rPr>
        <w:t>北京市药品检验研究院（北京市疫苗检验中心）</w:t>
      </w:r>
    </w:p>
    <w:p w14:paraId="697041BC" w14:textId="77777777" w:rsidR="00257916" w:rsidRPr="007704B3" w:rsidRDefault="00257916" w:rsidP="007704B3">
      <w:pPr>
        <w:spacing w:line="360" w:lineRule="auto"/>
        <w:rPr>
          <w:rFonts w:ascii="仿宋_GB2312" w:eastAsia="仿宋_GB2312" w:hAnsi="仿宋_GB2312" w:cs="仿宋_GB2312" w:hint="eastAsia"/>
          <w:sz w:val="24"/>
          <w:szCs w:val="21"/>
          <w14:ligatures w14:val="none"/>
        </w:rPr>
      </w:pPr>
      <w:r w:rsidRPr="007704B3">
        <w:rPr>
          <w:rFonts w:ascii="仿宋_GB2312" w:eastAsia="仿宋_GB2312" w:hAnsi="仿宋_GB2312" w:cs="仿宋_GB2312"/>
          <w:sz w:val="24"/>
          <w:szCs w:val="21"/>
          <w14:ligatures w14:val="none"/>
        </w:rPr>
        <w:t>法定代表人 / 授权代表：________________</w:t>
      </w:r>
    </w:p>
    <w:p w14:paraId="55AEE69C" w14:textId="2EB91E83" w:rsidR="00257916" w:rsidRPr="007704B3" w:rsidRDefault="00385E63" w:rsidP="00385E63">
      <w:pPr>
        <w:spacing w:line="360" w:lineRule="auto"/>
        <w:rPr>
          <w:rFonts w:ascii="仿宋_GB2312" w:eastAsia="仿宋_GB2312" w:hAnsi="仿宋_GB2312" w:cs="仿宋_GB2312" w:hint="eastAsia"/>
          <w:sz w:val="24"/>
          <w:szCs w:val="21"/>
          <w14:ligatures w14:val="none"/>
        </w:rPr>
      </w:pPr>
      <w:r w:rsidRPr="007704B3">
        <w:rPr>
          <w:rFonts w:ascii="仿宋_GB2312" w:eastAsia="仿宋_GB2312" w:hAnsi="仿宋_GB2312" w:cs="仿宋_GB2312"/>
          <w:sz w:val="24"/>
          <w:szCs w:val="21"/>
          <w14:ligatures w14:val="none"/>
        </w:rPr>
        <w:t>________________</w:t>
      </w:r>
      <w:r w:rsidR="00257916" w:rsidRPr="007704B3">
        <w:rPr>
          <w:rFonts w:ascii="仿宋_GB2312" w:eastAsia="仿宋_GB2312" w:hAnsi="仿宋_GB2312" w:cs="仿宋_GB2312"/>
          <w:sz w:val="24"/>
          <w:szCs w:val="21"/>
          <w14:ligatures w14:val="none"/>
        </w:rPr>
        <w:t>日期：______年____月____日</w:t>
      </w:r>
    </w:p>
    <w:p w14:paraId="7E4E135B" w14:textId="77777777" w:rsidR="00FC635D" w:rsidRPr="007704B3" w:rsidRDefault="00FC635D" w:rsidP="007704B3">
      <w:pPr>
        <w:spacing w:line="360" w:lineRule="auto"/>
        <w:rPr>
          <w:rFonts w:ascii="仿宋_GB2312" w:eastAsia="仿宋_GB2312" w:hAnsi="仿宋_GB2312" w:cs="仿宋_GB2312" w:hint="eastAsia"/>
          <w:sz w:val="24"/>
          <w:szCs w:val="21"/>
          <w14:ligatures w14:val="none"/>
        </w:rPr>
      </w:pPr>
    </w:p>
    <w:sectPr w:rsidR="00FC635D" w:rsidRPr="007704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24692" w14:textId="77777777" w:rsidR="00EE36AC" w:rsidRDefault="00EE36AC" w:rsidP="007704B3">
      <w:pPr>
        <w:rPr>
          <w:rFonts w:hint="eastAsia"/>
        </w:rPr>
      </w:pPr>
      <w:r>
        <w:separator/>
      </w:r>
    </w:p>
  </w:endnote>
  <w:endnote w:type="continuationSeparator" w:id="0">
    <w:p w14:paraId="7C21FD94" w14:textId="77777777" w:rsidR="00EE36AC" w:rsidRDefault="00EE36AC" w:rsidP="007704B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6A629F" w14:textId="77777777" w:rsidR="00EE36AC" w:rsidRDefault="00EE36AC" w:rsidP="007704B3">
      <w:pPr>
        <w:rPr>
          <w:rFonts w:hint="eastAsia"/>
        </w:rPr>
      </w:pPr>
      <w:r>
        <w:separator/>
      </w:r>
    </w:p>
  </w:footnote>
  <w:footnote w:type="continuationSeparator" w:id="0">
    <w:p w14:paraId="5CFB0AAF" w14:textId="77777777" w:rsidR="00EE36AC" w:rsidRDefault="00EE36AC" w:rsidP="007704B3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232BB"/>
    <w:multiLevelType w:val="multilevel"/>
    <w:tmpl w:val="D10E8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1C00F0"/>
    <w:multiLevelType w:val="multilevel"/>
    <w:tmpl w:val="39C6D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D41F0D"/>
    <w:multiLevelType w:val="multilevel"/>
    <w:tmpl w:val="D10E8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DD70F0"/>
    <w:multiLevelType w:val="multilevel"/>
    <w:tmpl w:val="D10E8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C3618E"/>
    <w:multiLevelType w:val="multilevel"/>
    <w:tmpl w:val="BD68C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533CA8"/>
    <w:multiLevelType w:val="multilevel"/>
    <w:tmpl w:val="996EB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FBC79AA"/>
    <w:multiLevelType w:val="multilevel"/>
    <w:tmpl w:val="684A5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E760D1"/>
    <w:multiLevelType w:val="multilevel"/>
    <w:tmpl w:val="DB6EA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4F25B0"/>
    <w:multiLevelType w:val="multilevel"/>
    <w:tmpl w:val="3530D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965263"/>
    <w:multiLevelType w:val="multilevel"/>
    <w:tmpl w:val="EC8C7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CD166F9"/>
    <w:multiLevelType w:val="multilevel"/>
    <w:tmpl w:val="67C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FA604C3"/>
    <w:multiLevelType w:val="multilevel"/>
    <w:tmpl w:val="B6B60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D236CCA"/>
    <w:multiLevelType w:val="multilevel"/>
    <w:tmpl w:val="D10E8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F22397"/>
    <w:multiLevelType w:val="multilevel"/>
    <w:tmpl w:val="44F86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40C6F33"/>
    <w:multiLevelType w:val="multilevel"/>
    <w:tmpl w:val="82FA5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06C2552"/>
    <w:multiLevelType w:val="multilevel"/>
    <w:tmpl w:val="D10E8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5964E00"/>
    <w:multiLevelType w:val="multilevel"/>
    <w:tmpl w:val="2EC6E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ECA6A94"/>
    <w:multiLevelType w:val="multilevel"/>
    <w:tmpl w:val="DDD6F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09123553">
    <w:abstractNumId w:val="5"/>
  </w:num>
  <w:num w:numId="2" w16cid:durableId="1181966500">
    <w:abstractNumId w:val="4"/>
  </w:num>
  <w:num w:numId="3" w16cid:durableId="1871216359">
    <w:abstractNumId w:val="7"/>
  </w:num>
  <w:num w:numId="4" w16cid:durableId="1627080584">
    <w:abstractNumId w:val="9"/>
  </w:num>
  <w:num w:numId="5" w16cid:durableId="1591814176">
    <w:abstractNumId w:val="14"/>
  </w:num>
  <w:num w:numId="6" w16cid:durableId="1152673626">
    <w:abstractNumId w:val="17"/>
  </w:num>
  <w:num w:numId="7" w16cid:durableId="1874150278">
    <w:abstractNumId w:val="10"/>
  </w:num>
  <w:num w:numId="8" w16cid:durableId="562912057">
    <w:abstractNumId w:val="15"/>
  </w:num>
  <w:num w:numId="9" w16cid:durableId="1951474090">
    <w:abstractNumId w:val="16"/>
  </w:num>
  <w:num w:numId="10" w16cid:durableId="2097902386">
    <w:abstractNumId w:val="6"/>
  </w:num>
  <w:num w:numId="11" w16cid:durableId="1393890109">
    <w:abstractNumId w:val="1"/>
  </w:num>
  <w:num w:numId="12" w16cid:durableId="1701932681">
    <w:abstractNumId w:val="8"/>
  </w:num>
  <w:num w:numId="13" w16cid:durableId="193813287">
    <w:abstractNumId w:val="13"/>
  </w:num>
  <w:num w:numId="14" w16cid:durableId="1178495890">
    <w:abstractNumId w:val="11"/>
  </w:num>
  <w:num w:numId="15" w16cid:durableId="1734040770">
    <w:abstractNumId w:val="3"/>
  </w:num>
  <w:num w:numId="16" w16cid:durableId="2093430564">
    <w:abstractNumId w:val="0"/>
  </w:num>
  <w:num w:numId="17" w16cid:durableId="1939288045">
    <w:abstractNumId w:val="2"/>
  </w:num>
  <w:num w:numId="18" w16cid:durableId="161120846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482"/>
    <w:rsid w:val="0002348E"/>
    <w:rsid w:val="00124E13"/>
    <w:rsid w:val="00257916"/>
    <w:rsid w:val="002E3C01"/>
    <w:rsid w:val="0031030D"/>
    <w:rsid w:val="00367A37"/>
    <w:rsid w:val="00385E63"/>
    <w:rsid w:val="003C721B"/>
    <w:rsid w:val="00434C6A"/>
    <w:rsid w:val="00444A93"/>
    <w:rsid w:val="00496482"/>
    <w:rsid w:val="004D23FF"/>
    <w:rsid w:val="004F39B3"/>
    <w:rsid w:val="005025C1"/>
    <w:rsid w:val="005915E4"/>
    <w:rsid w:val="00654E46"/>
    <w:rsid w:val="0066548B"/>
    <w:rsid w:val="006D3A96"/>
    <w:rsid w:val="007153D1"/>
    <w:rsid w:val="00755985"/>
    <w:rsid w:val="007704B3"/>
    <w:rsid w:val="00786A3C"/>
    <w:rsid w:val="00851662"/>
    <w:rsid w:val="008851B1"/>
    <w:rsid w:val="008B5FFC"/>
    <w:rsid w:val="008C5941"/>
    <w:rsid w:val="00990A9E"/>
    <w:rsid w:val="00A326A7"/>
    <w:rsid w:val="00A66ED5"/>
    <w:rsid w:val="00A7514F"/>
    <w:rsid w:val="00AE0C10"/>
    <w:rsid w:val="00AE7B98"/>
    <w:rsid w:val="00B457E6"/>
    <w:rsid w:val="00B73098"/>
    <w:rsid w:val="00C237CA"/>
    <w:rsid w:val="00C428D2"/>
    <w:rsid w:val="00CB4120"/>
    <w:rsid w:val="00D072E9"/>
    <w:rsid w:val="00D27309"/>
    <w:rsid w:val="00D62CA4"/>
    <w:rsid w:val="00D877B6"/>
    <w:rsid w:val="00DB4692"/>
    <w:rsid w:val="00E248F2"/>
    <w:rsid w:val="00ED6C59"/>
    <w:rsid w:val="00EE36AC"/>
    <w:rsid w:val="00F24C50"/>
    <w:rsid w:val="00FA7A3C"/>
    <w:rsid w:val="00FC6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2DDFB6"/>
  <w15:chartTrackingRefBased/>
  <w15:docId w15:val="{EAB28368-79AE-49BF-A096-A10B7AC86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96482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4964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unhideWhenUsed/>
    <w:qFormat/>
    <w:rsid w:val="0049648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6482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96482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96482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6482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6482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6482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96482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4964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rsid w:val="004964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96482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96482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496482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496482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96482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496482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9648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4964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9648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49648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9648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49648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96482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9648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964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49648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496482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7704B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7704B3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7704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7704B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王建逸</dc:creator>
  <cp:keywords/>
  <dc:description/>
  <cp:lastModifiedBy>王建逸</cp:lastModifiedBy>
  <cp:revision>24</cp:revision>
  <dcterms:created xsi:type="dcterms:W3CDTF">2025-12-01T05:33:00Z</dcterms:created>
  <dcterms:modified xsi:type="dcterms:W3CDTF">2025-12-11T07:24:00Z</dcterms:modified>
</cp:coreProperties>
</file>